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6AD25A" w14:textId="77777777" w:rsidR="00950F28" w:rsidRPr="00950F28" w:rsidRDefault="00950F28" w:rsidP="00950F28">
      <w:pPr>
        <w:jc w:val="center"/>
      </w:pPr>
      <w:bookmarkStart w:id="0" w:name="_GoBack"/>
      <w:r>
        <w:rPr>
          <w:noProof/>
        </w:rPr>
        <w:drawing>
          <wp:inline distT="0" distB="0" distL="0" distR="0" wp14:anchorId="24F7041F" wp14:editId="3365CD90">
            <wp:extent cx="5486400" cy="93599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C.eps"/>
                    <pic:cNvPicPr/>
                  </pic:nvPicPr>
                  <pic:blipFill>
                    <a:blip r:embed="rId5">
                      <a:extLst>
                        <a:ext uri="{28A0092B-C50C-407E-A947-70E740481C1C}">
                          <a14:useLocalDpi xmlns:a14="http://schemas.microsoft.com/office/drawing/2010/main" val="0"/>
                        </a:ext>
                      </a:extLst>
                    </a:blip>
                    <a:stretch>
                      <a:fillRect/>
                    </a:stretch>
                  </pic:blipFill>
                  <pic:spPr>
                    <a:xfrm>
                      <a:off x="0" y="0"/>
                      <a:ext cx="5486400" cy="935990"/>
                    </a:xfrm>
                    <a:prstGeom prst="rect">
                      <a:avLst/>
                    </a:prstGeom>
                  </pic:spPr>
                </pic:pic>
              </a:graphicData>
            </a:graphic>
          </wp:inline>
        </w:drawing>
      </w:r>
    </w:p>
    <w:bookmarkEnd w:id="0"/>
    <w:p w14:paraId="1414C4CD" w14:textId="77777777" w:rsidR="00950F28" w:rsidRPr="00950F28" w:rsidRDefault="007D5B82" w:rsidP="00950F28">
      <w:pPr>
        <w:jc w:val="center"/>
        <w:rPr>
          <w:rFonts w:ascii="Candara" w:hAnsi="Candara"/>
          <w:sz w:val="32"/>
          <w:szCs w:val="32"/>
        </w:rPr>
      </w:pPr>
      <w:r>
        <w:rPr>
          <w:rFonts w:ascii="Candara" w:hAnsi="Candara"/>
          <w:sz w:val="32"/>
          <w:szCs w:val="32"/>
        </w:rPr>
        <w:t>www.mydentalconsultant</w:t>
      </w:r>
      <w:r w:rsidR="00950F28" w:rsidRPr="00950F28">
        <w:rPr>
          <w:rFonts w:ascii="Candara" w:hAnsi="Candara"/>
          <w:sz w:val="32"/>
          <w:szCs w:val="32"/>
        </w:rPr>
        <w:t>.com</w:t>
      </w:r>
      <w:r>
        <w:rPr>
          <w:rFonts w:ascii="Candara" w:hAnsi="Candara"/>
          <w:sz w:val="32"/>
          <w:szCs w:val="32"/>
        </w:rPr>
        <w:t xml:space="preserve"> </w:t>
      </w:r>
      <w:r w:rsidR="00950F28" w:rsidRPr="00950F28">
        <w:rPr>
          <w:rFonts w:ascii="Candara" w:hAnsi="Candara"/>
          <w:sz w:val="32"/>
          <w:szCs w:val="32"/>
        </w:rPr>
        <w:t>• 800-595-2380</w:t>
      </w:r>
    </w:p>
    <w:p w14:paraId="7BCEBAD8" w14:textId="67D8A988" w:rsidR="00950F28" w:rsidRPr="002A19CD" w:rsidRDefault="003E3804" w:rsidP="005D5FB1">
      <w:pPr>
        <w:pStyle w:val="Heading1"/>
        <w:jc w:val="center"/>
        <w:rPr>
          <w:caps/>
        </w:rPr>
      </w:pPr>
      <w:r>
        <w:rPr>
          <w:caps/>
        </w:rPr>
        <w:t>DENTAL ASSISTANT JOB DESCRIPTION</w:t>
      </w:r>
    </w:p>
    <w:p w14:paraId="44E2F085" w14:textId="77777777" w:rsidR="00950F28" w:rsidRPr="00552B92" w:rsidRDefault="00950F28" w:rsidP="00950F28">
      <w:pPr>
        <w:rPr>
          <w:rFonts w:ascii="Calisto MT" w:hAnsi="Calisto MT"/>
          <w:sz w:val="20"/>
        </w:rPr>
      </w:pPr>
    </w:p>
    <w:p w14:paraId="515517C3" w14:textId="77777777" w:rsidR="003A5B87" w:rsidRPr="003A5B87" w:rsidRDefault="003A5B87" w:rsidP="003A5B87">
      <w:pPr>
        <w:rPr>
          <w:rFonts w:ascii="Times New Roman" w:hAnsi="Times New Roman" w:cs="Times New Roman"/>
          <w:sz w:val="28"/>
          <w:szCs w:val="28"/>
        </w:rPr>
      </w:pPr>
    </w:p>
    <w:p w14:paraId="048F3EA6" w14:textId="77777777" w:rsidR="003E3804" w:rsidRDefault="003E3804" w:rsidP="003E3804">
      <w:pPr>
        <w:pStyle w:val="BodyText"/>
        <w:numPr>
          <w:ilvl w:val="0"/>
          <w:numId w:val="26"/>
        </w:numPr>
      </w:pPr>
      <w:r>
        <w:t>The duties of a chair side assistant are not just assisting and cleaning instruments. When there are no patients, the time should be used to catch up on cleaning the treatment rooms, tubs, trays, stocking treatment rooms, stocking burs, organizing stock closets, etc.  (Refer to the Daily Checklist).  The treatment rooms should look immaculate at all times.  This cannot be emphasized enough.</w:t>
      </w:r>
    </w:p>
    <w:p w14:paraId="06631823" w14:textId="77777777" w:rsidR="003E3804" w:rsidRDefault="003E3804" w:rsidP="003E3804">
      <w:pPr>
        <w:pStyle w:val="BodyText"/>
        <w:numPr>
          <w:ilvl w:val="0"/>
          <w:numId w:val="26"/>
        </w:numPr>
      </w:pPr>
      <w:r>
        <w:t>When patients arrive early, you are to seat them immediately and inform the doctor of the patient’s name and room number. Inform the doctor the patient is seated. Inform the patient of the estimated length of the appointment for treatment today. Inform the patient of the estimated start time of wait time for the doctor.  Review and update the health history. Review treatment planned for today, outstanding treatment still to be completed and ask the patient if they have any concerns or questions regarding today’s appointment.</w:t>
      </w:r>
    </w:p>
    <w:p w14:paraId="22A1A22D" w14:textId="77777777" w:rsidR="003E3804" w:rsidRDefault="003E3804" w:rsidP="003E3804">
      <w:pPr>
        <w:pStyle w:val="BodyText"/>
        <w:numPr>
          <w:ilvl w:val="0"/>
          <w:numId w:val="26"/>
        </w:numPr>
      </w:pPr>
      <w:r>
        <w:t>When a patient is seated, or a dental assistant completes a procedure, the assistant is to inform the doctor of the results, with name of patient, room number and treatment completed. Use the onscreen CDR.</w:t>
      </w:r>
    </w:p>
    <w:p w14:paraId="2DD75950" w14:textId="77777777" w:rsidR="003E3804" w:rsidRDefault="003E3804" w:rsidP="003E3804">
      <w:pPr>
        <w:pStyle w:val="BodyText"/>
        <w:numPr>
          <w:ilvl w:val="0"/>
          <w:numId w:val="26"/>
        </w:numPr>
      </w:pPr>
      <w:r>
        <w:t xml:space="preserve">When the doctor asks you to do anything or directs any statements to you, always acknowledge him with an audible “okay” if you understand the doctor.  If you don’t understand, ask the doctor to clarify the statement.  </w:t>
      </w:r>
    </w:p>
    <w:p w14:paraId="398A180C" w14:textId="77777777" w:rsidR="003E3804" w:rsidRDefault="003E3804" w:rsidP="003E3804">
      <w:pPr>
        <w:pStyle w:val="BodyText"/>
        <w:numPr>
          <w:ilvl w:val="0"/>
          <w:numId w:val="26"/>
        </w:numPr>
      </w:pPr>
      <w:r>
        <w:t>When speaking with the patient, always promote the office, the doctor and the dental hygienist.  Keep your comments positive and lead conversation to allow the patient to talk about themselves.  Do not talk about your personal problems or situations.</w:t>
      </w:r>
    </w:p>
    <w:p w14:paraId="01C950DE" w14:textId="77777777" w:rsidR="003E3804" w:rsidRDefault="003E3804" w:rsidP="003E3804">
      <w:pPr>
        <w:pStyle w:val="BodyText"/>
        <w:numPr>
          <w:ilvl w:val="0"/>
          <w:numId w:val="26"/>
        </w:numPr>
      </w:pPr>
      <w:r>
        <w:lastRenderedPageBreak/>
        <w:t>When assisting the doctor, try to comfort and soothe the patient.  Some patients want you to hold their hand, or just need some comforting words.  Talk with the patient to relax them while assisting or completing the procedure.  When alone, explain to the patient what you are doing in order to minimize fear of the unknown.</w:t>
      </w:r>
    </w:p>
    <w:p w14:paraId="232FF339" w14:textId="77777777" w:rsidR="003E3804" w:rsidRDefault="003E3804" w:rsidP="003E3804">
      <w:pPr>
        <w:pStyle w:val="BodyText"/>
        <w:numPr>
          <w:ilvl w:val="0"/>
          <w:numId w:val="26"/>
        </w:numPr>
      </w:pPr>
      <w:r>
        <w:t xml:space="preserve">When assisting, follow the doctor with the light.  When the doctor asks the patient to move, it is your clue to move the light. </w:t>
      </w:r>
    </w:p>
    <w:p w14:paraId="01928963" w14:textId="77777777" w:rsidR="003E3804" w:rsidRDefault="003E3804" w:rsidP="003E3804">
      <w:pPr>
        <w:pStyle w:val="BodyText"/>
        <w:numPr>
          <w:ilvl w:val="0"/>
          <w:numId w:val="26"/>
        </w:numPr>
      </w:pPr>
      <w:r>
        <w:t>When assisting, both hands should be used at all times (i.e., double retraction or A/W syringe plus single retraction, etc.) Always keep a 2x2 of alcohol gauze in your hand to be able to clean the mouth mirror for the doctor.</w:t>
      </w:r>
    </w:p>
    <w:p w14:paraId="6DAD3D81" w14:textId="77777777" w:rsidR="003E3804" w:rsidRDefault="003E3804" w:rsidP="003E3804">
      <w:pPr>
        <w:pStyle w:val="BodyText"/>
        <w:numPr>
          <w:ilvl w:val="0"/>
          <w:numId w:val="26"/>
        </w:numPr>
      </w:pPr>
      <w:r>
        <w:t>The assistant must anticipate the doctor’s needs.  If the doctor has to ask for instruments repeatedly, then you are not anticipating.  If the doctor is instructing the patient to open, then the assistant must also repeat to the patient, “Mrs. Jones, please open.”</w:t>
      </w:r>
    </w:p>
    <w:p w14:paraId="2A1D73F4" w14:textId="77777777" w:rsidR="003E3804" w:rsidRDefault="003E3804" w:rsidP="003E3804">
      <w:pPr>
        <w:pStyle w:val="BodyText"/>
        <w:numPr>
          <w:ilvl w:val="0"/>
          <w:numId w:val="26"/>
        </w:numPr>
      </w:pPr>
      <w:r>
        <w:t>While assisting, the assistant must keep the bracket tray plus countertop free of debris and neat.  All instruments must be placed in an orderly fashion. Be sure this is kept up without sacrificing the doctor’s need of you assisting. Always keep ahead of the doctor ensuring the patient of your competence.</w:t>
      </w:r>
    </w:p>
    <w:p w14:paraId="46F620D8" w14:textId="77777777" w:rsidR="003E3804" w:rsidRDefault="003E3804" w:rsidP="003E3804">
      <w:pPr>
        <w:pStyle w:val="BodyText"/>
        <w:numPr>
          <w:ilvl w:val="0"/>
          <w:numId w:val="26"/>
        </w:numPr>
      </w:pPr>
      <w:r>
        <w:t>When dismissing the patient, accompany them to the front of the office, always direct them to the Accounts Manager desk for payment services. Always insure that you have taken the information (i.e. route slip / services rendered form completed) to the office coordinator prior to brining the patient up. The front desk needs to be free from answering the phone or greeting another patient. They need to be ready for your patient so they can give their undivided attention to them.</w:t>
      </w:r>
    </w:p>
    <w:p w14:paraId="6B56EA10" w14:textId="77777777" w:rsidR="003E3804" w:rsidRDefault="003E3804" w:rsidP="003E3804">
      <w:pPr>
        <w:pStyle w:val="BodyText"/>
        <w:numPr>
          <w:ilvl w:val="0"/>
          <w:numId w:val="26"/>
        </w:numPr>
      </w:pPr>
      <w:r>
        <w:t>When appropriate, advise the patient that we use the best dental lab and the finest materials, including high quality impression materials, cement and equipment.</w:t>
      </w:r>
    </w:p>
    <w:p w14:paraId="005E61BA" w14:textId="77777777" w:rsidR="003E3804" w:rsidRDefault="003E3804" w:rsidP="003E3804">
      <w:pPr>
        <w:pStyle w:val="BodyText"/>
        <w:numPr>
          <w:ilvl w:val="0"/>
          <w:numId w:val="26"/>
        </w:numPr>
      </w:pPr>
      <w:r>
        <w:t>Again, the assistant must promote the doctor and dental office to relax the patient and encourage referrals.  This is all part of the assistant’s job performance.</w:t>
      </w:r>
    </w:p>
    <w:p w14:paraId="3FD7BE10" w14:textId="77777777" w:rsidR="003E3804" w:rsidRDefault="003E3804" w:rsidP="003E3804">
      <w:pPr>
        <w:pStyle w:val="BodyText"/>
        <w:numPr>
          <w:ilvl w:val="0"/>
          <w:numId w:val="26"/>
        </w:numPr>
      </w:pPr>
      <w:r>
        <w:t>When the patient is dismissed, he/she must feel we did everything possible to make him/her comfortable.  We cannot be just average in this category.  The assistant is an integral part of this function, since they spend a lot of time with the patient. Ensure all postoperative instructions have been gone over with the patient. Make sure to ask any questions they may have.</w:t>
      </w:r>
    </w:p>
    <w:p w14:paraId="52A34D12" w14:textId="77777777" w:rsidR="003E3804" w:rsidRDefault="003E3804" w:rsidP="003E3804">
      <w:pPr>
        <w:pStyle w:val="BodyText"/>
        <w:numPr>
          <w:ilvl w:val="0"/>
          <w:numId w:val="26"/>
        </w:numPr>
      </w:pPr>
      <w:r>
        <w:t>When the doctor enters the room, you must start in this order:</w:t>
      </w:r>
    </w:p>
    <w:p w14:paraId="5DD08AEC" w14:textId="77777777" w:rsidR="003E3804" w:rsidRDefault="003E3804" w:rsidP="003E3804">
      <w:pPr>
        <w:pStyle w:val="BodyText"/>
        <w:numPr>
          <w:ilvl w:val="0"/>
          <w:numId w:val="27"/>
        </w:numPr>
      </w:pPr>
      <w:r>
        <w:t>Post all X-rays, FMX, PAN, and BW’s on CDR, taking any images or x-rays needed for today’s appointment</w:t>
      </w:r>
    </w:p>
    <w:p w14:paraId="246E6258" w14:textId="77777777" w:rsidR="003E3804" w:rsidRDefault="003E3804" w:rsidP="003E3804">
      <w:pPr>
        <w:pStyle w:val="BodyText"/>
        <w:numPr>
          <w:ilvl w:val="0"/>
          <w:numId w:val="27"/>
        </w:numPr>
      </w:pPr>
      <w:r>
        <w:t>Ensure the appropriate instrumentation is ready for procedure (i.e. restorative trays). Open instrument cassette and sterilized pouches in front of patient.  Place #12 blade on bard parker and place articulating paper in articulating paper holders. Place hand pieces on attachments.</w:t>
      </w:r>
    </w:p>
    <w:p w14:paraId="39BF7EF2" w14:textId="77777777" w:rsidR="003E3804" w:rsidRDefault="003E3804" w:rsidP="003E3804">
      <w:pPr>
        <w:pStyle w:val="BodyText"/>
        <w:numPr>
          <w:ilvl w:val="0"/>
          <w:numId w:val="27"/>
        </w:numPr>
      </w:pPr>
      <w:r>
        <w:t>Review the patient’s health history, noting any changes. TAKE BLOOD PRESSURE</w:t>
      </w:r>
    </w:p>
    <w:p w14:paraId="0275CD81" w14:textId="77777777" w:rsidR="003E3804" w:rsidRDefault="003E3804" w:rsidP="003E3804">
      <w:pPr>
        <w:pStyle w:val="BodyText"/>
        <w:numPr>
          <w:ilvl w:val="0"/>
          <w:numId w:val="27"/>
        </w:numPr>
      </w:pPr>
      <w:r>
        <w:t>Pre-med</w:t>
      </w:r>
    </w:p>
    <w:p w14:paraId="7C597B31" w14:textId="77777777" w:rsidR="003E3804" w:rsidRDefault="003E3804" w:rsidP="003E3804">
      <w:pPr>
        <w:pStyle w:val="BodyText"/>
        <w:numPr>
          <w:ilvl w:val="0"/>
          <w:numId w:val="27"/>
        </w:numPr>
      </w:pPr>
      <w:r>
        <w:t>Place dental napkin (bib) around neck. Position chair.</w:t>
      </w:r>
    </w:p>
    <w:p w14:paraId="0FD802E3" w14:textId="77777777" w:rsidR="003E3804" w:rsidRDefault="003E3804" w:rsidP="003E3804">
      <w:pPr>
        <w:pStyle w:val="BodyText"/>
        <w:numPr>
          <w:ilvl w:val="0"/>
          <w:numId w:val="27"/>
        </w:numPr>
      </w:pPr>
      <w:r>
        <w:t>Take custom shade, opposing impression, digital photos</w:t>
      </w:r>
    </w:p>
    <w:p w14:paraId="6CF38139" w14:textId="77777777" w:rsidR="003E3804" w:rsidRDefault="003E3804" w:rsidP="003E3804">
      <w:pPr>
        <w:pStyle w:val="BodyText"/>
        <w:numPr>
          <w:ilvl w:val="0"/>
          <w:numId w:val="27"/>
        </w:numPr>
      </w:pPr>
      <w:r>
        <w:t>Hand out topical 2 x 2 gauze pad.</w:t>
      </w:r>
    </w:p>
    <w:p w14:paraId="54B161D7" w14:textId="77777777" w:rsidR="003E3804" w:rsidRDefault="003E3804" w:rsidP="003E3804">
      <w:pPr>
        <w:pStyle w:val="BodyText"/>
        <w:numPr>
          <w:ilvl w:val="0"/>
          <w:numId w:val="27"/>
        </w:numPr>
      </w:pPr>
      <w:r>
        <w:t>Hand syringe with warm anesthetic.</w:t>
      </w:r>
    </w:p>
    <w:p w14:paraId="340351F1" w14:textId="77777777" w:rsidR="003E3804" w:rsidRDefault="003E3804" w:rsidP="003E3804">
      <w:pPr>
        <w:pStyle w:val="BodyText"/>
        <w:numPr>
          <w:ilvl w:val="0"/>
          <w:numId w:val="27"/>
        </w:numPr>
      </w:pPr>
      <w:r>
        <w:t>Have additional carpules ready to hand to doctor if needed.</w:t>
      </w:r>
    </w:p>
    <w:p w14:paraId="7E6B6669" w14:textId="77777777" w:rsidR="003E3804" w:rsidRDefault="003E3804" w:rsidP="003E3804">
      <w:pPr>
        <w:pStyle w:val="BodyText"/>
        <w:numPr>
          <w:ilvl w:val="0"/>
          <w:numId w:val="27"/>
        </w:numPr>
      </w:pPr>
      <w:r>
        <w:t>Comfort the patient, hold their hand if possible and reassure them.</w:t>
      </w:r>
    </w:p>
    <w:p w14:paraId="7944BE81" w14:textId="77777777" w:rsidR="003E3804" w:rsidRDefault="003E3804" w:rsidP="003E3804">
      <w:pPr>
        <w:pStyle w:val="BodyText"/>
        <w:numPr>
          <w:ilvl w:val="0"/>
          <w:numId w:val="27"/>
        </w:numPr>
      </w:pPr>
      <w:r>
        <w:t>Divert the attention of patient away from procedure with interesting conversation.</w:t>
      </w:r>
    </w:p>
    <w:p w14:paraId="5D4D5E83" w14:textId="77777777" w:rsidR="003E3804" w:rsidRDefault="003E3804" w:rsidP="003E3804">
      <w:pPr>
        <w:pStyle w:val="BodyText"/>
        <w:numPr>
          <w:ilvl w:val="0"/>
          <w:numId w:val="27"/>
        </w:numPr>
      </w:pPr>
      <w:r>
        <w:t>Ask if the patient is okay or would like a bottle of water.</w:t>
      </w:r>
    </w:p>
    <w:p w14:paraId="7C2FA6F8" w14:textId="77777777" w:rsidR="003E3804" w:rsidRDefault="003E3804" w:rsidP="003E3804">
      <w:pPr>
        <w:pStyle w:val="BodyText"/>
        <w:numPr>
          <w:ilvl w:val="0"/>
          <w:numId w:val="27"/>
        </w:numPr>
      </w:pPr>
      <w:r>
        <w:t>Offer patient to rinse after their injection.</w:t>
      </w:r>
    </w:p>
    <w:p w14:paraId="4B258110" w14:textId="77777777" w:rsidR="003E3804" w:rsidRDefault="003E3804" w:rsidP="003E3804">
      <w:pPr>
        <w:pStyle w:val="BodyText"/>
        <w:numPr>
          <w:ilvl w:val="0"/>
          <w:numId w:val="27"/>
        </w:numPr>
      </w:pPr>
      <w:r>
        <w:t>Provide Kleenex prior to all treatments, so the patient does not drool upon himself or herself.</w:t>
      </w:r>
    </w:p>
    <w:p w14:paraId="78D51E26" w14:textId="77777777" w:rsidR="003E3804" w:rsidRDefault="003E3804" w:rsidP="003E3804">
      <w:pPr>
        <w:pStyle w:val="BodyText"/>
        <w:numPr>
          <w:ilvl w:val="0"/>
          <w:numId w:val="26"/>
        </w:numPr>
      </w:pPr>
      <w:r>
        <w:t>The doctor should not have to request the assistant to do these functions.  It is the responsibility of the assistant to be ahead of the doctor.</w:t>
      </w:r>
    </w:p>
    <w:p w14:paraId="22F281C1" w14:textId="77777777" w:rsidR="003E3804" w:rsidRDefault="003E3804" w:rsidP="003E3804">
      <w:pPr>
        <w:pStyle w:val="BodyText"/>
        <w:numPr>
          <w:ilvl w:val="0"/>
          <w:numId w:val="26"/>
        </w:numPr>
      </w:pPr>
      <w:r>
        <w:t>When preparing the room, place materials and equipment in the sequence the doctor will use the items.  Then, if the doctor or anything else interrupts you, you will remain several steps ahead of the doctor (anticipation).</w:t>
      </w:r>
    </w:p>
    <w:p w14:paraId="4C689CF5" w14:textId="77777777" w:rsidR="003E3804" w:rsidRDefault="003E3804" w:rsidP="003E3804">
      <w:pPr>
        <w:pStyle w:val="BodyText"/>
        <w:numPr>
          <w:ilvl w:val="0"/>
          <w:numId w:val="26"/>
        </w:numPr>
      </w:pPr>
      <w:r>
        <w:t>When not assisting the doctor directly, be prepared for the next appointed patient.  Set up the operatory for the next procedure (restorative or C &amp; B). Ensure that all staff are caught up in their operatories or are in need of assistance. Keep up with sterilization at all times you are not with the patient or the doctor.</w:t>
      </w:r>
    </w:p>
    <w:p w14:paraId="645A46A8" w14:textId="77777777" w:rsidR="003E3804" w:rsidRDefault="003E3804" w:rsidP="003E3804">
      <w:pPr>
        <w:pStyle w:val="BodyText"/>
        <w:numPr>
          <w:ilvl w:val="0"/>
          <w:numId w:val="26"/>
        </w:numPr>
      </w:pPr>
      <w:r>
        <w:t>The patient is the number one priority!  We must complete his/her treatment ASAP to minimize the patient’s time in the chair. Stay alert to the patient’s expectations of appointment length. If you notice you are going to be running late or expecting to finish early inform the patient so that they can make arrangements if needed.</w:t>
      </w:r>
    </w:p>
    <w:p w14:paraId="76558B32" w14:textId="77777777" w:rsidR="003E3804" w:rsidRDefault="003E3804" w:rsidP="003E3804">
      <w:pPr>
        <w:pStyle w:val="BodyText"/>
        <w:numPr>
          <w:ilvl w:val="0"/>
          <w:numId w:val="26"/>
        </w:numPr>
      </w:pPr>
      <w:r>
        <w:t>The two beeps are only meant to help the assistant when a patient arrives.  It is the responsibility of the assistant to monitor the schedule and check up front when the patient arrives, and seat him/her immediately.  There are very few duties that take priority over this. Being on time is the key to success and happy patients. If a patient is not at the office after 5 minutes past their appointment time call the patient to clarify if they are in route to the office, need assistance with directions or if they have had a circumstance that would require a change of appointment time and/or date.</w:t>
      </w:r>
    </w:p>
    <w:p w14:paraId="4AC9FA25" w14:textId="77777777" w:rsidR="003E3804" w:rsidRDefault="003E3804" w:rsidP="003E3804">
      <w:pPr>
        <w:pStyle w:val="BodyText"/>
        <w:numPr>
          <w:ilvl w:val="0"/>
          <w:numId w:val="26"/>
        </w:numPr>
      </w:pPr>
      <w:r>
        <w:t xml:space="preserve">Befriend the patient.  Ask him/her about their children, grandchildren, where they are originally from, vacations, etc.  Most people like to talk about themselves, work or plans for the rest of the day. </w:t>
      </w:r>
    </w:p>
    <w:p w14:paraId="418E3662" w14:textId="77777777" w:rsidR="003E3804" w:rsidRDefault="003E3804" w:rsidP="003E3804">
      <w:pPr>
        <w:pStyle w:val="BodyText"/>
        <w:numPr>
          <w:ilvl w:val="0"/>
          <w:numId w:val="26"/>
        </w:numPr>
      </w:pPr>
      <w:r>
        <w:t>The assistant must promote the dental practice and review patient charts routinely.  You will do this either prior to or after seating the patient, depending on whether the doctor is running on time or behind schedule.  The assistant should know the patient’s total treatment and any questions should be reviewed with the doctor, if necessary. If your office is not chartless start organizing your paper chart for a future chartless practice. Start purging documents over 7 years old or scanning documents into patients chart in your dental software and shredding those documents once scanned.</w:t>
      </w:r>
    </w:p>
    <w:p w14:paraId="07C91862" w14:textId="77777777" w:rsidR="003E3804" w:rsidRDefault="003E3804" w:rsidP="003E3804">
      <w:pPr>
        <w:pStyle w:val="BodyText"/>
        <w:numPr>
          <w:ilvl w:val="0"/>
          <w:numId w:val="26"/>
        </w:numPr>
      </w:pPr>
      <w:r>
        <w:t>When asking the patient to open, close, rinse, etc., ALWAYS preface it with please, and follow it with thank you!</w:t>
      </w:r>
    </w:p>
    <w:p w14:paraId="48B925B8" w14:textId="77777777" w:rsidR="003E3804" w:rsidRDefault="003E3804" w:rsidP="003E3804">
      <w:pPr>
        <w:pStyle w:val="BodyText"/>
        <w:numPr>
          <w:ilvl w:val="0"/>
          <w:numId w:val="26"/>
        </w:numPr>
      </w:pPr>
      <w:r>
        <w:t>When explaining dental problems of the patient, be descriptive and educate through visual props, such as models, charts or pictures.  Even draw the picture for the patient if necessary.  You need to get patient’s attention.  Paint the picture.  For example: “A cracked tooth is like a crack in your windshield.  It keeps traveling and getting worse.”  Or, “a cracked tooth is like a crack in the concrete”.  Intra-oral cameras work great for this.</w:t>
      </w:r>
    </w:p>
    <w:p w14:paraId="01E8CD94" w14:textId="77777777" w:rsidR="003E3804" w:rsidRDefault="003E3804" w:rsidP="003E3804">
      <w:pPr>
        <w:pStyle w:val="BodyText"/>
        <w:numPr>
          <w:ilvl w:val="0"/>
          <w:numId w:val="26"/>
        </w:numPr>
      </w:pPr>
      <w:r>
        <w:t>When patients ask about different treatments, you can say, “I’m not a dentist, and only a dentist can diagnose, but if you were my mother or father, sister, or brother I would encourage you to change the filling to a crown.”  (Or, have the gum treatments, sealants, etc.)  “This is only my impression and the doctor will be in shortly to review, diagnose and determine a treatment plan that is best for you.”</w:t>
      </w:r>
    </w:p>
    <w:p w14:paraId="5B23500D" w14:textId="77777777" w:rsidR="003E3804" w:rsidRDefault="003E3804" w:rsidP="003E3804">
      <w:pPr>
        <w:pStyle w:val="BodyText"/>
        <w:numPr>
          <w:ilvl w:val="0"/>
          <w:numId w:val="26"/>
        </w:numPr>
      </w:pPr>
      <w:r>
        <w:t>Take BW (4) every 6 months and FMX (PAN) every three years. Offer the patient the option to take a PAN every year. Some patient’s with comorbidities would like to take more preventative measures and see the problems before they become major problems. Sometimes especially with diabetics they can have inflammation and infection they can cause issues with their levels. This can be avoided and treated early with yearly panoramic images.</w:t>
      </w:r>
    </w:p>
    <w:p w14:paraId="74C2DFC8" w14:textId="77777777" w:rsidR="003E3804" w:rsidRDefault="003E3804" w:rsidP="003E3804">
      <w:pPr>
        <w:pStyle w:val="BodyText"/>
        <w:numPr>
          <w:ilvl w:val="0"/>
          <w:numId w:val="26"/>
        </w:numPr>
      </w:pPr>
      <w:r>
        <w:t>Offer every patient stereo headphones for the TV or relaxing soft music.  Encourage and explain the need for headphones.  Offer the CD’s that are on location at the practice.</w:t>
      </w:r>
    </w:p>
    <w:p w14:paraId="7310036C" w14:textId="77777777" w:rsidR="003E3804" w:rsidRDefault="003E3804" w:rsidP="003E3804">
      <w:pPr>
        <w:pStyle w:val="BodyText"/>
        <w:numPr>
          <w:ilvl w:val="0"/>
          <w:numId w:val="26"/>
        </w:numPr>
      </w:pPr>
      <w:r>
        <w:t>Use protective glasses on all patients.  It keeps the bright light and splatters out of their eyes.</w:t>
      </w:r>
    </w:p>
    <w:p w14:paraId="48604B88" w14:textId="77777777" w:rsidR="003E3804" w:rsidRDefault="003E3804" w:rsidP="003E3804">
      <w:pPr>
        <w:pStyle w:val="BodyText"/>
        <w:numPr>
          <w:ilvl w:val="0"/>
          <w:numId w:val="26"/>
        </w:numPr>
      </w:pPr>
      <w:r>
        <w:t>As needed - review home care, especially how to clean under a bridge, implant or orthodontics</w:t>
      </w:r>
    </w:p>
    <w:p w14:paraId="313E7FA4" w14:textId="77777777" w:rsidR="003E3804" w:rsidRDefault="003E3804" w:rsidP="003E3804">
      <w:pPr>
        <w:pStyle w:val="BodyText"/>
        <w:numPr>
          <w:ilvl w:val="0"/>
          <w:numId w:val="26"/>
        </w:numPr>
      </w:pPr>
      <w:r>
        <w:t>As needed - review the use of floss threaders, electric toothbrushes and waterpiks.</w:t>
      </w:r>
    </w:p>
    <w:p w14:paraId="45B38B3F" w14:textId="77777777" w:rsidR="003E3804" w:rsidRDefault="003E3804" w:rsidP="003E3804">
      <w:pPr>
        <w:pStyle w:val="BodyText"/>
        <w:numPr>
          <w:ilvl w:val="0"/>
          <w:numId w:val="26"/>
        </w:numPr>
      </w:pPr>
      <w:r>
        <w:t>Reinforce the necessity of regular cleanings (2,3,4,6 months).  Encourage more frequent recalls!</w:t>
      </w:r>
    </w:p>
    <w:p w14:paraId="13F1D378" w14:textId="77777777" w:rsidR="003E3804" w:rsidRDefault="003E3804" w:rsidP="003E3804">
      <w:pPr>
        <w:pStyle w:val="BodyText"/>
        <w:numPr>
          <w:ilvl w:val="0"/>
          <w:numId w:val="26"/>
        </w:numPr>
      </w:pPr>
      <w:r>
        <w:t>If home care is good, praise the patient.  Contrast the good areas to the bad areas.  The regularly maintained patient without any breakdown deserves positive reinforcement, a pat on the back!</w:t>
      </w:r>
    </w:p>
    <w:p w14:paraId="3F4A656E" w14:textId="77777777" w:rsidR="003E3804" w:rsidRDefault="003E3804" w:rsidP="003E3804">
      <w:pPr>
        <w:pStyle w:val="BodyText"/>
        <w:numPr>
          <w:ilvl w:val="0"/>
          <w:numId w:val="26"/>
        </w:numPr>
      </w:pPr>
      <w:r>
        <w:t>Talk positively of the dental office and the doctors.  Be upbeat and positive.</w:t>
      </w:r>
    </w:p>
    <w:p w14:paraId="242207B3" w14:textId="77777777" w:rsidR="003E3804" w:rsidRDefault="003E3804" w:rsidP="003E3804">
      <w:pPr>
        <w:pStyle w:val="BodyText"/>
        <w:numPr>
          <w:ilvl w:val="0"/>
          <w:numId w:val="26"/>
        </w:numPr>
      </w:pPr>
      <w:r>
        <w:t>Use the intra-oral camera to demonstrate any abnormality in the mouth, such as, cavities (decay), cracks/fractures in teeth, or gum disease (i.e. tartar &amp; plaque).  Give possible scenarios if not treated in a timely manner.</w:t>
      </w:r>
    </w:p>
    <w:p w14:paraId="488E3698" w14:textId="77777777" w:rsidR="003E3804" w:rsidRDefault="003E3804" w:rsidP="003E3804">
      <w:pPr>
        <w:pStyle w:val="BodyText"/>
        <w:numPr>
          <w:ilvl w:val="0"/>
          <w:numId w:val="26"/>
        </w:numPr>
      </w:pPr>
      <w:r>
        <w:t>Ask patient if he/she is satisfied with the color and or shape of his/her teeth.</w:t>
      </w:r>
    </w:p>
    <w:p w14:paraId="12D13386" w14:textId="77777777" w:rsidR="003E3804" w:rsidRDefault="003E3804" w:rsidP="003E3804">
      <w:pPr>
        <w:pStyle w:val="BodyText"/>
        <w:numPr>
          <w:ilvl w:val="0"/>
          <w:numId w:val="26"/>
        </w:numPr>
      </w:pPr>
      <w:r>
        <w:t>Where indicated, encourage whitening.  Again, use brochures and video.  Also use the album of before and after photos.</w:t>
      </w:r>
    </w:p>
    <w:p w14:paraId="7EB24809" w14:textId="77777777" w:rsidR="003E3804" w:rsidRDefault="003E3804" w:rsidP="003E3804">
      <w:pPr>
        <w:pStyle w:val="BodyText"/>
        <w:numPr>
          <w:ilvl w:val="0"/>
          <w:numId w:val="26"/>
        </w:numPr>
      </w:pPr>
      <w:r>
        <w:t>Ask the patient many times, “Are you doing okay?”  Reinforce warm personal care.</w:t>
      </w:r>
    </w:p>
    <w:p w14:paraId="18826F7E" w14:textId="77777777" w:rsidR="003E3804" w:rsidRDefault="003E3804" w:rsidP="003E3804">
      <w:pPr>
        <w:pStyle w:val="BodyText"/>
        <w:numPr>
          <w:ilvl w:val="0"/>
          <w:numId w:val="26"/>
        </w:numPr>
      </w:pPr>
      <w:r>
        <w:t>When the doctor calls you, you must stop what you are doing and check with him, unless you are seating a patient, trying in a crown or making a temp.</w:t>
      </w:r>
    </w:p>
    <w:p w14:paraId="5EFBEFBE" w14:textId="77777777" w:rsidR="003E3804" w:rsidRDefault="003E3804" w:rsidP="003E3804">
      <w:pPr>
        <w:pStyle w:val="BodyText"/>
        <w:numPr>
          <w:ilvl w:val="0"/>
          <w:numId w:val="26"/>
        </w:numPr>
      </w:pPr>
      <w:r>
        <w:t>Re-read this job description many times per month.</w:t>
      </w:r>
    </w:p>
    <w:p w14:paraId="022923FE" w14:textId="77777777" w:rsidR="003E3804" w:rsidRDefault="003E3804" w:rsidP="003E3804">
      <w:pPr>
        <w:pStyle w:val="BodyText"/>
        <w:numPr>
          <w:ilvl w:val="0"/>
          <w:numId w:val="26"/>
        </w:numPr>
      </w:pPr>
      <w:r>
        <w:t>When dismissing the patient, make sure he/she is doing just fine.  Wipe the face of any debris, such as cement, or blood.  Recommend that they use the bathroom to check their appearance or maybe to freshen up.  Reinforce preventative homeopathic Arnica 30x, Ruta 30x and Hypericum 30x and/or Ibuprophen 600mg for the next couple days to minimize postoperative sensitivity and/or pain.</w:t>
      </w:r>
    </w:p>
    <w:p w14:paraId="7F568430" w14:textId="77777777" w:rsidR="003E3804" w:rsidRDefault="003E3804" w:rsidP="003E3804">
      <w:pPr>
        <w:pStyle w:val="BodyText"/>
        <w:numPr>
          <w:ilvl w:val="0"/>
          <w:numId w:val="26"/>
        </w:numPr>
      </w:pPr>
      <w:r>
        <w:t>Always direct patient to the Account Manager’s desk, so they can take care of any payment for services rendered.</w:t>
      </w:r>
    </w:p>
    <w:p w14:paraId="351A1921" w14:textId="77777777" w:rsidR="003E3804" w:rsidRDefault="003E3804" w:rsidP="003E3804">
      <w:pPr>
        <w:pStyle w:val="BodyText"/>
        <w:numPr>
          <w:ilvl w:val="0"/>
          <w:numId w:val="26"/>
        </w:numPr>
      </w:pPr>
      <w:r>
        <w:t>The duties of a chair side assistant are not just assisting and cleaning instruments. When there are no patients, the time should be used to catch up on cleaning the treatment rooms, tubs, trays, stocking treatment rooms, stocking burs, organizing stock closets, etc.  (Refer to the Daily Checklist).  The treatment rooms should look immaculate at all times.  This cannot be emphasized enough.</w:t>
      </w:r>
    </w:p>
    <w:p w14:paraId="4542E2ED" w14:textId="77777777" w:rsidR="003E3804" w:rsidRDefault="003E3804" w:rsidP="003E3804">
      <w:pPr>
        <w:pStyle w:val="BodyText"/>
        <w:numPr>
          <w:ilvl w:val="0"/>
          <w:numId w:val="26"/>
        </w:numPr>
      </w:pPr>
      <w:r>
        <w:t>When patients arrive early, you are to seat them immediately and inform the doctor of the patient’s name and room number. Inform the doctor the patient is seated. Inform the patient of the estimated length of the appointment for treatment today. Inform the patient of the estimated start time of wait time for the doctor.  Review and update the health history. Review treatment planned for today, outstanding treatment still to be completed and ask the patient if they have any concerns or questions regarding today’s appointment.</w:t>
      </w:r>
    </w:p>
    <w:p w14:paraId="32087311" w14:textId="77777777" w:rsidR="003E3804" w:rsidRDefault="003E3804" w:rsidP="003E3804">
      <w:pPr>
        <w:pStyle w:val="BodyText"/>
        <w:numPr>
          <w:ilvl w:val="0"/>
          <w:numId w:val="26"/>
        </w:numPr>
      </w:pPr>
      <w:r>
        <w:t>When a patient is seated, or a dental assistant completes a procedure, the assistant is to inform the doctor of the results, with name of patient, room number and treatment completed. Use the onscreen CDR.</w:t>
      </w:r>
    </w:p>
    <w:p w14:paraId="09332C45" w14:textId="77777777" w:rsidR="003E3804" w:rsidRDefault="003E3804" w:rsidP="003E3804">
      <w:pPr>
        <w:pStyle w:val="BodyText"/>
        <w:numPr>
          <w:ilvl w:val="0"/>
          <w:numId w:val="26"/>
        </w:numPr>
      </w:pPr>
      <w:r>
        <w:t xml:space="preserve">When the doctor asks you to do anything or directs any statements to you, always acknowledge him with an audible “okay” if you understand the doctor.  If you don’t understand, ask the doctor to clarify the statement.  </w:t>
      </w:r>
    </w:p>
    <w:p w14:paraId="0B36056C" w14:textId="77777777" w:rsidR="003E3804" w:rsidRDefault="003E3804" w:rsidP="003E3804">
      <w:pPr>
        <w:pStyle w:val="BodyText"/>
        <w:numPr>
          <w:ilvl w:val="0"/>
          <w:numId w:val="26"/>
        </w:numPr>
      </w:pPr>
      <w:r>
        <w:t>When speaking with the patient, always promote the office, the doctor and the dental hygienist.  Keep your comments positive and lead conversation to allow the patient to talk about themselves.  Do not talk about your personal problems or situations.</w:t>
      </w:r>
    </w:p>
    <w:p w14:paraId="327AB61C" w14:textId="77777777" w:rsidR="003E3804" w:rsidRDefault="003E3804" w:rsidP="003E3804">
      <w:pPr>
        <w:pStyle w:val="BodyText"/>
        <w:numPr>
          <w:ilvl w:val="0"/>
          <w:numId w:val="26"/>
        </w:numPr>
      </w:pPr>
      <w:r>
        <w:t>When assisting the doctor, try to comfort and soothe the patient.  Some patients want you to hold their hand, or just need some comforting words.  Talk with the patient to relax them while assisting or completing the procedure.  When alone, explain to the patient what you are doing in order to minimize fear of the unknown.</w:t>
      </w:r>
    </w:p>
    <w:p w14:paraId="28A91AA7" w14:textId="77777777" w:rsidR="003E3804" w:rsidRDefault="003E3804" w:rsidP="003E3804">
      <w:pPr>
        <w:pStyle w:val="BodyText"/>
        <w:numPr>
          <w:ilvl w:val="0"/>
          <w:numId w:val="26"/>
        </w:numPr>
      </w:pPr>
      <w:r>
        <w:t xml:space="preserve">When assisting, follow the doctor with the light.  When the doctor asks the patient to move, it is your clue to move the light. </w:t>
      </w:r>
    </w:p>
    <w:p w14:paraId="7A704145" w14:textId="77777777" w:rsidR="003E3804" w:rsidRDefault="003E3804" w:rsidP="003E3804">
      <w:pPr>
        <w:pStyle w:val="BodyText"/>
        <w:numPr>
          <w:ilvl w:val="0"/>
          <w:numId w:val="26"/>
        </w:numPr>
      </w:pPr>
      <w:r>
        <w:t>When assisting, both hands should be used at all times (i.e., double retraction or A/W syringe plus single retraction, etc.) Always keep a 2x2 of alcohol gauze in your hand to be able to clean the mouth mirror for the doctor.</w:t>
      </w:r>
    </w:p>
    <w:p w14:paraId="3F84F4A5" w14:textId="77777777" w:rsidR="003E3804" w:rsidRDefault="003E3804" w:rsidP="003E3804">
      <w:pPr>
        <w:pStyle w:val="BodyText"/>
        <w:numPr>
          <w:ilvl w:val="0"/>
          <w:numId w:val="26"/>
        </w:numPr>
      </w:pPr>
      <w:r>
        <w:t>The assistant must anticipate the doctor’s needs.  If the doctor has to ask for instruments repeatedly, then you are not anticipating.  If the doctor is instructing the patient to open, then the assistant must also repeat to the patient, “Mrs. Jones, please open.”</w:t>
      </w:r>
    </w:p>
    <w:p w14:paraId="6AAA2C17" w14:textId="77777777" w:rsidR="003E3804" w:rsidRDefault="003E3804" w:rsidP="003E3804">
      <w:pPr>
        <w:pStyle w:val="BodyText"/>
        <w:numPr>
          <w:ilvl w:val="0"/>
          <w:numId w:val="26"/>
        </w:numPr>
      </w:pPr>
      <w:r>
        <w:t>While assisting, the assistant must keep the bracket tray plus countertop free of debris and neat.  All instruments must be placed in an orderly fashion. Be sure this is kept up without sacrificing the doctor’s need of you assisting. Always keep ahead of the doctor ensuring the patient of your competence.</w:t>
      </w:r>
    </w:p>
    <w:p w14:paraId="1D6A5981" w14:textId="77777777" w:rsidR="003E3804" w:rsidRDefault="003E3804" w:rsidP="003E3804">
      <w:pPr>
        <w:pStyle w:val="BodyText"/>
        <w:numPr>
          <w:ilvl w:val="0"/>
          <w:numId w:val="26"/>
        </w:numPr>
      </w:pPr>
      <w:r>
        <w:t>When dismissing the patient, accompany them to the front of the office, always direct them to the Accounts Manager desk for payment services. Always insure that you have taken the information (i.e. route slip / services rendered form completed) to the office coordinator prior to brining the patient up. The front desk needs to be free from answering the phone or greeting another patient. They need to be ready for your patient so they can give their undivided attention to them.</w:t>
      </w:r>
    </w:p>
    <w:p w14:paraId="13F879F7" w14:textId="77777777" w:rsidR="003E3804" w:rsidRDefault="003E3804" w:rsidP="003E3804">
      <w:pPr>
        <w:pStyle w:val="BodyText"/>
        <w:numPr>
          <w:ilvl w:val="0"/>
          <w:numId w:val="26"/>
        </w:numPr>
      </w:pPr>
      <w:r>
        <w:t>When appropriate, advise the patient that we use the best dental lab and the finest materials, including high quality impression materials, cement and equipment.</w:t>
      </w:r>
    </w:p>
    <w:p w14:paraId="3E6BB2E0" w14:textId="77777777" w:rsidR="003E3804" w:rsidRDefault="003E3804" w:rsidP="003E3804">
      <w:pPr>
        <w:pStyle w:val="BodyText"/>
        <w:numPr>
          <w:ilvl w:val="0"/>
          <w:numId w:val="26"/>
        </w:numPr>
      </w:pPr>
      <w:r>
        <w:t>Again, the assistant must promote the doctor and dental office to relax the patient and encourage referrals.  This is all part of the assistant’s job performance.</w:t>
      </w:r>
    </w:p>
    <w:p w14:paraId="44BA136A" w14:textId="77777777" w:rsidR="003E3804" w:rsidRDefault="003E3804" w:rsidP="003E3804">
      <w:pPr>
        <w:pStyle w:val="BodyText"/>
        <w:numPr>
          <w:ilvl w:val="0"/>
          <w:numId w:val="26"/>
        </w:numPr>
      </w:pPr>
      <w:r>
        <w:t>When the patient is dismissed, he/she must feel we did everything possible to make him/her comfortable.  We cannot be just average in this category.  The assistant is an integral part of this function, since they spend a lot of time with the patient. Ensure all postoperative instructions have been gone over with the patient. Make sure to ask any questions they may have.</w:t>
      </w:r>
    </w:p>
    <w:p w14:paraId="3187B3C2" w14:textId="77777777" w:rsidR="003E3804" w:rsidRDefault="003E3804" w:rsidP="003E3804">
      <w:pPr>
        <w:pStyle w:val="BodyText"/>
        <w:numPr>
          <w:ilvl w:val="0"/>
          <w:numId w:val="26"/>
        </w:numPr>
      </w:pPr>
      <w:r>
        <w:t>When the doctor enters the room, you must start in this order:</w:t>
      </w:r>
    </w:p>
    <w:p w14:paraId="3E07E2AF" w14:textId="77777777" w:rsidR="003E3804" w:rsidRDefault="003E3804" w:rsidP="003E3804">
      <w:pPr>
        <w:pStyle w:val="BodyText"/>
        <w:numPr>
          <w:ilvl w:val="0"/>
          <w:numId w:val="27"/>
        </w:numPr>
      </w:pPr>
      <w:r>
        <w:t>Post all X-rays, FMX, PAN, and BW’s on CDR, taking any images or x-rays needed for today’s appointment</w:t>
      </w:r>
    </w:p>
    <w:p w14:paraId="4F9018CF" w14:textId="77777777" w:rsidR="003E3804" w:rsidRDefault="003E3804" w:rsidP="003E3804">
      <w:pPr>
        <w:pStyle w:val="BodyText"/>
        <w:numPr>
          <w:ilvl w:val="0"/>
          <w:numId w:val="27"/>
        </w:numPr>
      </w:pPr>
      <w:r>
        <w:t>Ensure the appropriate instrumentation is ready for procedure (i.e. restorative trays). Open instrument cassette and sterilized pouches in front of patient.  Place #12 blade on bard parker and place articulating paper in articulating paper holders. Place hand pieces on attachments.</w:t>
      </w:r>
    </w:p>
    <w:p w14:paraId="661490BE" w14:textId="77777777" w:rsidR="003E3804" w:rsidRDefault="003E3804" w:rsidP="003E3804">
      <w:pPr>
        <w:pStyle w:val="BodyText"/>
        <w:numPr>
          <w:ilvl w:val="0"/>
          <w:numId w:val="27"/>
        </w:numPr>
      </w:pPr>
      <w:r>
        <w:t>Review the patient’s health history, noting any changes. TAKE BLOOD PRESSURE</w:t>
      </w:r>
    </w:p>
    <w:p w14:paraId="3E01B72B" w14:textId="77777777" w:rsidR="003E3804" w:rsidRDefault="003E3804" w:rsidP="003E3804">
      <w:pPr>
        <w:pStyle w:val="BodyText"/>
        <w:numPr>
          <w:ilvl w:val="0"/>
          <w:numId w:val="27"/>
        </w:numPr>
      </w:pPr>
      <w:r>
        <w:t>Pre-med</w:t>
      </w:r>
    </w:p>
    <w:p w14:paraId="62DCC6E8" w14:textId="77777777" w:rsidR="003E3804" w:rsidRDefault="003E3804" w:rsidP="003E3804">
      <w:pPr>
        <w:pStyle w:val="BodyText"/>
        <w:numPr>
          <w:ilvl w:val="0"/>
          <w:numId w:val="27"/>
        </w:numPr>
      </w:pPr>
      <w:r>
        <w:t>Place dental napkin (bib) around neck. Position chair.</w:t>
      </w:r>
    </w:p>
    <w:p w14:paraId="4AC7ADC3" w14:textId="77777777" w:rsidR="003E3804" w:rsidRDefault="003E3804" w:rsidP="003E3804">
      <w:pPr>
        <w:pStyle w:val="BodyText"/>
        <w:numPr>
          <w:ilvl w:val="0"/>
          <w:numId w:val="27"/>
        </w:numPr>
      </w:pPr>
      <w:r>
        <w:t>Take custom shade, opposing impression, digital photos</w:t>
      </w:r>
    </w:p>
    <w:p w14:paraId="6961F8DD" w14:textId="77777777" w:rsidR="003E3804" w:rsidRDefault="003E3804" w:rsidP="003E3804">
      <w:pPr>
        <w:pStyle w:val="BodyText"/>
        <w:numPr>
          <w:ilvl w:val="0"/>
          <w:numId w:val="27"/>
        </w:numPr>
      </w:pPr>
      <w:r>
        <w:t>Hand out topical 2 x 2 gauze pad.</w:t>
      </w:r>
    </w:p>
    <w:p w14:paraId="6E952D1E" w14:textId="77777777" w:rsidR="003E3804" w:rsidRDefault="003E3804" w:rsidP="003E3804">
      <w:pPr>
        <w:pStyle w:val="BodyText"/>
        <w:numPr>
          <w:ilvl w:val="0"/>
          <w:numId w:val="27"/>
        </w:numPr>
      </w:pPr>
      <w:r>
        <w:t>Hand syringe with warm anesthetic.</w:t>
      </w:r>
    </w:p>
    <w:p w14:paraId="6BF0DB3F" w14:textId="77777777" w:rsidR="003E3804" w:rsidRDefault="003E3804" w:rsidP="003E3804">
      <w:pPr>
        <w:pStyle w:val="BodyText"/>
        <w:numPr>
          <w:ilvl w:val="0"/>
          <w:numId w:val="27"/>
        </w:numPr>
      </w:pPr>
      <w:r>
        <w:t>Have additional carpules ready to hand to doctor if needed.</w:t>
      </w:r>
    </w:p>
    <w:p w14:paraId="1217E9C3" w14:textId="77777777" w:rsidR="003E3804" w:rsidRDefault="003E3804" w:rsidP="003E3804">
      <w:pPr>
        <w:pStyle w:val="BodyText"/>
        <w:numPr>
          <w:ilvl w:val="0"/>
          <w:numId w:val="27"/>
        </w:numPr>
      </w:pPr>
      <w:r>
        <w:t>Comfort the patient, hold their hand if possible and reassure them.</w:t>
      </w:r>
    </w:p>
    <w:p w14:paraId="3A6FAAA4" w14:textId="77777777" w:rsidR="003E3804" w:rsidRDefault="003E3804" w:rsidP="003E3804">
      <w:pPr>
        <w:pStyle w:val="BodyText"/>
        <w:numPr>
          <w:ilvl w:val="0"/>
          <w:numId w:val="27"/>
        </w:numPr>
      </w:pPr>
      <w:r>
        <w:t>Divert the attention of patient away from procedure with interesting conversation.</w:t>
      </w:r>
    </w:p>
    <w:p w14:paraId="68F23662" w14:textId="77777777" w:rsidR="003E3804" w:rsidRDefault="003E3804" w:rsidP="003E3804">
      <w:pPr>
        <w:pStyle w:val="BodyText"/>
        <w:numPr>
          <w:ilvl w:val="0"/>
          <w:numId w:val="27"/>
        </w:numPr>
      </w:pPr>
      <w:r>
        <w:t>Ask if the patient is okay or would like a bottle of water.</w:t>
      </w:r>
    </w:p>
    <w:p w14:paraId="2F1D4184" w14:textId="77777777" w:rsidR="003E3804" w:rsidRDefault="003E3804" w:rsidP="003E3804">
      <w:pPr>
        <w:pStyle w:val="BodyText"/>
        <w:numPr>
          <w:ilvl w:val="0"/>
          <w:numId w:val="27"/>
        </w:numPr>
      </w:pPr>
      <w:r>
        <w:t>Offer patient to rinse after their injection.</w:t>
      </w:r>
    </w:p>
    <w:p w14:paraId="10673EB8" w14:textId="77777777" w:rsidR="003E3804" w:rsidRDefault="003E3804" w:rsidP="003E3804">
      <w:pPr>
        <w:pStyle w:val="BodyText"/>
        <w:numPr>
          <w:ilvl w:val="0"/>
          <w:numId w:val="27"/>
        </w:numPr>
      </w:pPr>
      <w:r>
        <w:t>Provide Kleenex prior to all treatments, so the patient does not drool upon himself or herself.</w:t>
      </w:r>
    </w:p>
    <w:p w14:paraId="63DDE38C" w14:textId="77777777" w:rsidR="003E3804" w:rsidRDefault="003E3804" w:rsidP="003E3804">
      <w:pPr>
        <w:pStyle w:val="BodyText"/>
        <w:numPr>
          <w:ilvl w:val="0"/>
          <w:numId w:val="26"/>
        </w:numPr>
      </w:pPr>
      <w:r>
        <w:t>The doctor should not have to request the assistant to do these functions.  It is the responsibility of the assistant to be ahead of the doctor.</w:t>
      </w:r>
    </w:p>
    <w:p w14:paraId="526F4F5E" w14:textId="77777777" w:rsidR="003E3804" w:rsidRDefault="003E3804" w:rsidP="003E3804">
      <w:pPr>
        <w:pStyle w:val="BodyText"/>
        <w:numPr>
          <w:ilvl w:val="0"/>
          <w:numId w:val="26"/>
        </w:numPr>
      </w:pPr>
      <w:r>
        <w:t>When preparing the room, place materials and equipment in the sequence the doctor will use the items.  Then, if the doctor or anything else interrupts you, you will remain several steps ahead of the doctor (anticipation).</w:t>
      </w:r>
    </w:p>
    <w:p w14:paraId="1344BD5E" w14:textId="77777777" w:rsidR="003E3804" w:rsidRDefault="003E3804" w:rsidP="003E3804">
      <w:pPr>
        <w:pStyle w:val="BodyText"/>
        <w:numPr>
          <w:ilvl w:val="0"/>
          <w:numId w:val="26"/>
        </w:numPr>
      </w:pPr>
      <w:r>
        <w:t>When not assisting the doctor directly, be prepared for the next appointed patient.  Set up the operatory for the next procedure (restorative or C &amp; B). Ensure that all staff are caught up in their operatories or are in need of assistance. Keep up with sterilization at all times you are not with the patient or the doctor.</w:t>
      </w:r>
    </w:p>
    <w:p w14:paraId="4F21680F" w14:textId="77777777" w:rsidR="003E3804" w:rsidRDefault="003E3804" w:rsidP="003E3804">
      <w:pPr>
        <w:pStyle w:val="BodyText"/>
        <w:numPr>
          <w:ilvl w:val="0"/>
          <w:numId w:val="26"/>
        </w:numPr>
      </w:pPr>
      <w:r>
        <w:t>The patient is the number one priority!  We must complete his/her treatment ASAP to minimize the patient’s time in the chair. Stay alert to the patient’s expectations of appointment length. If you notice you are going to be running late or expecting to finish early inform the patient so that they can make arrangements if needed.</w:t>
      </w:r>
    </w:p>
    <w:p w14:paraId="4FA1E808" w14:textId="77777777" w:rsidR="003E3804" w:rsidRDefault="003E3804" w:rsidP="003E3804">
      <w:pPr>
        <w:pStyle w:val="BodyText"/>
        <w:numPr>
          <w:ilvl w:val="0"/>
          <w:numId w:val="26"/>
        </w:numPr>
      </w:pPr>
      <w:r>
        <w:t>The two beeps are only meant to help the assistant when a patient arrives.  It is the responsibility of the assistant to monitor the schedule and check up front when the patient arrives, and seat him/her immediately.  There are very few duties that take priority over this. Being on time is the key to success and happy patients. If a patient is not at the office after 5 minutes past their appointment time call the patient to clarify if they are in route to the office, need assistance with directions or if they have had a circumstance that would require a change of appointment time and/or date.</w:t>
      </w:r>
    </w:p>
    <w:p w14:paraId="114F59EB" w14:textId="77777777" w:rsidR="003E3804" w:rsidRDefault="003E3804" w:rsidP="003E3804">
      <w:pPr>
        <w:pStyle w:val="BodyText"/>
        <w:numPr>
          <w:ilvl w:val="0"/>
          <w:numId w:val="26"/>
        </w:numPr>
      </w:pPr>
      <w:r>
        <w:t xml:space="preserve">Befriend the patient.  Ask him/her about their children, grandchildren, where they are originally from, vacations, etc.  Most people like to talk about themselves, work or plans for the rest of the day. </w:t>
      </w:r>
    </w:p>
    <w:p w14:paraId="2C394C23" w14:textId="77777777" w:rsidR="003E3804" w:rsidRDefault="003E3804" w:rsidP="003E3804">
      <w:pPr>
        <w:pStyle w:val="BodyText"/>
        <w:numPr>
          <w:ilvl w:val="0"/>
          <w:numId w:val="26"/>
        </w:numPr>
      </w:pPr>
      <w:r>
        <w:t>The assistant must promote the dental practice and review patient charts routinely.  You will do this either prior to or after seating the patient, depending on whether the doctor is running on time or behind schedule.  The assistant should know the patient’s total treatment and any questions should be reviewed with the doctor, if necessary. If your office is not chartless start organizing your paper chart for a future chartless practice. Start purging documents over 7 years old or scanning documents into patients chart in your dental software and shredding those documents once scanned.</w:t>
      </w:r>
    </w:p>
    <w:p w14:paraId="2D2AA44C" w14:textId="77777777" w:rsidR="003E3804" w:rsidRDefault="003E3804" w:rsidP="003E3804">
      <w:pPr>
        <w:pStyle w:val="BodyText"/>
        <w:numPr>
          <w:ilvl w:val="0"/>
          <w:numId w:val="26"/>
        </w:numPr>
      </w:pPr>
      <w:r>
        <w:t>When asking the patient to open, close, rinse, etc., ALWAYS preface it with please, and follow it with thank you!</w:t>
      </w:r>
    </w:p>
    <w:p w14:paraId="57EDB952" w14:textId="77777777" w:rsidR="003E3804" w:rsidRDefault="003E3804" w:rsidP="003E3804">
      <w:pPr>
        <w:pStyle w:val="BodyText"/>
        <w:numPr>
          <w:ilvl w:val="0"/>
          <w:numId w:val="26"/>
        </w:numPr>
      </w:pPr>
      <w:r>
        <w:t>When explaining dental problems of the patient, be descriptive and educate through visual props, such as models, charts or pictures.  Even draw the picture for the patient if necessary.  You need to get patient’s attention.  Paint the picture.  For example: “A cracked tooth is like a crack in your windshield.  It keeps traveling and getting worse.”  Or, “a cracked tooth is like a crack in the concrete”.  Intra-oral cameras work great for this.</w:t>
      </w:r>
    </w:p>
    <w:p w14:paraId="55EB6417" w14:textId="77777777" w:rsidR="003E3804" w:rsidRDefault="003E3804" w:rsidP="003E3804">
      <w:pPr>
        <w:pStyle w:val="BodyText"/>
        <w:numPr>
          <w:ilvl w:val="0"/>
          <w:numId w:val="26"/>
        </w:numPr>
      </w:pPr>
      <w:r>
        <w:t>When patients ask about different treatments, you can say, “I’m not a dentist, and only a dentist can diagnose, but if you were my mother or father, sister, or brother I would encourage you to change the filling to a crown.”  (Or, have the gum treatments, sealants, etc.)  “This is only my impression and the doctor will be in shortly to review, diagnose and determine a treatment plan that is best for you.”</w:t>
      </w:r>
    </w:p>
    <w:p w14:paraId="426BB660" w14:textId="77777777" w:rsidR="003E3804" w:rsidRDefault="003E3804" w:rsidP="003E3804">
      <w:pPr>
        <w:pStyle w:val="BodyText"/>
        <w:numPr>
          <w:ilvl w:val="0"/>
          <w:numId w:val="26"/>
        </w:numPr>
      </w:pPr>
      <w:r>
        <w:t>Take BW (4) every 6 months and FMX (PAN) every three years. Offer the patient the option to take a PAN every year. Some patient’s with comorbidities would like to take more preventative measures and see the problems before they become major problems. Sometimes especially with diabetics they can have inflammation and infection they can cause issues with their levels. This can be avoided and treated early with yearly panoramic images.</w:t>
      </w:r>
    </w:p>
    <w:p w14:paraId="3940498E" w14:textId="77777777" w:rsidR="003E3804" w:rsidRDefault="003E3804" w:rsidP="003E3804">
      <w:pPr>
        <w:pStyle w:val="BodyText"/>
        <w:numPr>
          <w:ilvl w:val="0"/>
          <w:numId w:val="26"/>
        </w:numPr>
      </w:pPr>
      <w:r>
        <w:t>Offer every patient stereo headphones for the TV or relaxing soft music.  Encourage and explain the need for headphones.  Offer the CD’s that are on location at the practice.</w:t>
      </w:r>
    </w:p>
    <w:p w14:paraId="7252ADC4" w14:textId="77777777" w:rsidR="003E3804" w:rsidRDefault="003E3804" w:rsidP="003E3804">
      <w:pPr>
        <w:pStyle w:val="BodyText"/>
        <w:numPr>
          <w:ilvl w:val="0"/>
          <w:numId w:val="26"/>
        </w:numPr>
      </w:pPr>
      <w:r>
        <w:t>Use protective glasses on all patients.  It keeps the bright light and splatters out of their eyes.</w:t>
      </w:r>
    </w:p>
    <w:p w14:paraId="68E12898" w14:textId="77777777" w:rsidR="003E3804" w:rsidRDefault="003E3804" w:rsidP="003E3804">
      <w:pPr>
        <w:pStyle w:val="BodyText"/>
        <w:numPr>
          <w:ilvl w:val="0"/>
          <w:numId w:val="26"/>
        </w:numPr>
      </w:pPr>
      <w:r>
        <w:t>As needed - review home care, especially how to clean under a bridge, implant or orthodontics</w:t>
      </w:r>
    </w:p>
    <w:p w14:paraId="20DF3ABE" w14:textId="77777777" w:rsidR="003E3804" w:rsidRDefault="003E3804" w:rsidP="003E3804">
      <w:pPr>
        <w:pStyle w:val="BodyText"/>
        <w:numPr>
          <w:ilvl w:val="0"/>
          <w:numId w:val="26"/>
        </w:numPr>
      </w:pPr>
      <w:r>
        <w:t>As needed - review the use of floss threaders, electric toothbrushes and waterpiks.</w:t>
      </w:r>
    </w:p>
    <w:p w14:paraId="2EDD579A" w14:textId="77777777" w:rsidR="003E3804" w:rsidRDefault="003E3804" w:rsidP="003E3804">
      <w:pPr>
        <w:pStyle w:val="BodyText"/>
        <w:numPr>
          <w:ilvl w:val="0"/>
          <w:numId w:val="26"/>
        </w:numPr>
      </w:pPr>
      <w:r>
        <w:t>Reinforce the necessity of regular cleanings (2,3,4,6 months).  Encourage more frequent recalls!</w:t>
      </w:r>
    </w:p>
    <w:p w14:paraId="7C767AD8" w14:textId="77777777" w:rsidR="003E3804" w:rsidRDefault="003E3804" w:rsidP="003E3804">
      <w:pPr>
        <w:pStyle w:val="BodyText"/>
        <w:numPr>
          <w:ilvl w:val="0"/>
          <w:numId w:val="26"/>
        </w:numPr>
      </w:pPr>
      <w:r>
        <w:t>If home care is good, praise the patient.  Contrast the good areas to the bad areas.  The regularly maintained patient without any breakdown deserves positive reinforcement, a pat on the back!</w:t>
      </w:r>
    </w:p>
    <w:p w14:paraId="6853B0BE" w14:textId="77777777" w:rsidR="003E3804" w:rsidRDefault="003E3804" w:rsidP="003E3804">
      <w:pPr>
        <w:pStyle w:val="BodyText"/>
        <w:numPr>
          <w:ilvl w:val="0"/>
          <w:numId w:val="26"/>
        </w:numPr>
      </w:pPr>
      <w:r>
        <w:t>Talk positively of the dental office and the doctors.  Be upbeat and positive.</w:t>
      </w:r>
    </w:p>
    <w:p w14:paraId="6DB06806" w14:textId="77777777" w:rsidR="003E3804" w:rsidRDefault="003E3804" w:rsidP="003E3804">
      <w:pPr>
        <w:pStyle w:val="BodyText"/>
        <w:numPr>
          <w:ilvl w:val="0"/>
          <w:numId w:val="26"/>
        </w:numPr>
      </w:pPr>
      <w:r>
        <w:t>Use the intra-oral camera to demonstrate any abnormality in the mouth, such as, cavities (decay), cracks/fractures in teeth, or gum disease (i.e. tartar &amp; plaque).  Give possible scenarios if not treated in a timely manner.</w:t>
      </w:r>
    </w:p>
    <w:p w14:paraId="2393A9D0" w14:textId="77777777" w:rsidR="003E3804" w:rsidRDefault="003E3804" w:rsidP="003E3804">
      <w:pPr>
        <w:pStyle w:val="BodyText"/>
        <w:numPr>
          <w:ilvl w:val="0"/>
          <w:numId w:val="26"/>
        </w:numPr>
      </w:pPr>
      <w:r>
        <w:t>Ask patient if he/she is satisfied with the color and or shape of his/her teeth.</w:t>
      </w:r>
    </w:p>
    <w:p w14:paraId="72E65F4F" w14:textId="77777777" w:rsidR="003E3804" w:rsidRDefault="003E3804" w:rsidP="003E3804">
      <w:pPr>
        <w:pStyle w:val="BodyText"/>
        <w:numPr>
          <w:ilvl w:val="0"/>
          <w:numId w:val="26"/>
        </w:numPr>
      </w:pPr>
      <w:r>
        <w:t>Where indicated, encourage whitening.  Again, use brochures and video.  Also use the album of before and after photos.</w:t>
      </w:r>
    </w:p>
    <w:p w14:paraId="0AE3563C" w14:textId="77777777" w:rsidR="003E3804" w:rsidRDefault="003E3804" w:rsidP="003E3804">
      <w:pPr>
        <w:pStyle w:val="BodyText"/>
        <w:numPr>
          <w:ilvl w:val="0"/>
          <w:numId w:val="26"/>
        </w:numPr>
      </w:pPr>
      <w:r>
        <w:t>Ask the patient many times, “Are you doing okay?”  Reinforce warm personal care.</w:t>
      </w:r>
    </w:p>
    <w:p w14:paraId="4E6FEB13" w14:textId="77777777" w:rsidR="003E3804" w:rsidRDefault="003E3804" w:rsidP="003E3804">
      <w:pPr>
        <w:pStyle w:val="BodyText"/>
        <w:numPr>
          <w:ilvl w:val="0"/>
          <w:numId w:val="26"/>
        </w:numPr>
      </w:pPr>
      <w:r>
        <w:t>When the doctor calls you, you must stop what you are doing and check with him, unless you are seating a patient, trying in a crown or making a temp.</w:t>
      </w:r>
    </w:p>
    <w:p w14:paraId="369A2958" w14:textId="77777777" w:rsidR="003E3804" w:rsidRDefault="003E3804" w:rsidP="003E3804">
      <w:pPr>
        <w:pStyle w:val="BodyText"/>
        <w:numPr>
          <w:ilvl w:val="0"/>
          <w:numId w:val="26"/>
        </w:numPr>
      </w:pPr>
      <w:r>
        <w:t>Re-read this job description many times per month.</w:t>
      </w:r>
    </w:p>
    <w:p w14:paraId="5330EEF5" w14:textId="77777777" w:rsidR="003E3804" w:rsidRDefault="003E3804" w:rsidP="003E3804">
      <w:pPr>
        <w:pStyle w:val="BodyText"/>
        <w:numPr>
          <w:ilvl w:val="0"/>
          <w:numId w:val="26"/>
        </w:numPr>
      </w:pPr>
      <w:r>
        <w:t>When dismissing the patient, make sure he/she is doing just fine.  Wipe the face of any debris, such as cement, or blood.  Recommend that they use the bathroom to check their appearance or maybe to freshen up.  Reinforce preventative homeopathic Arnica 30x, Ruta 30x and Hypericum 30x and/or Ibuprophen 600mg for the next couple days to minimize postoperative sensitivity and/or pain.</w:t>
      </w:r>
    </w:p>
    <w:p w14:paraId="2AF1D4FF" w14:textId="41879474" w:rsidR="005A3BAD" w:rsidRPr="003E3804" w:rsidRDefault="003E3804" w:rsidP="003E3804">
      <w:pPr>
        <w:pStyle w:val="BodyText"/>
        <w:numPr>
          <w:ilvl w:val="0"/>
          <w:numId w:val="26"/>
        </w:numPr>
      </w:pPr>
      <w:r>
        <w:t>Always direct patient to the Account Manager’s desk, so they can take care of any payment for</w:t>
      </w:r>
      <w:r>
        <w:t xml:space="preserve"> </w:t>
      </w:r>
      <w:r>
        <w:t>services rendered.</w:t>
      </w:r>
    </w:p>
    <w:sectPr w:rsidR="005A3BAD" w:rsidRPr="003E3804" w:rsidSect="003A5B87">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alisto MT">
    <w:panose1 w:val="02040603050505030304"/>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Arial Narrow">
    <w:panose1 w:val="020B06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Candara">
    <w:panose1 w:val="020E0502030303020204"/>
    <w:charset w:val="00"/>
    <w:family w:val="auto"/>
    <w:pitch w:val="variable"/>
    <w:sig w:usb0="A00002EF" w:usb1="4000A44B" w:usb2="00000000" w:usb3="00000000" w:csb0="000001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Times-Roman">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547B6"/>
    <w:multiLevelType w:val="hybridMultilevel"/>
    <w:tmpl w:val="A34AC3EE"/>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7B01A49"/>
    <w:multiLevelType w:val="hybridMultilevel"/>
    <w:tmpl w:val="103AF9A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F25375C"/>
    <w:multiLevelType w:val="hybridMultilevel"/>
    <w:tmpl w:val="2B92D9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93290D"/>
    <w:multiLevelType w:val="hybridMultilevel"/>
    <w:tmpl w:val="2960CC1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8162C5"/>
    <w:multiLevelType w:val="hybridMultilevel"/>
    <w:tmpl w:val="BC2EEA0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A6094F"/>
    <w:multiLevelType w:val="hybridMultilevel"/>
    <w:tmpl w:val="AE7C3C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alisto MT"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alisto MT"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alisto MT"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CC1D06"/>
    <w:multiLevelType w:val="hybridMultilevel"/>
    <w:tmpl w:val="4754D27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ABE3181"/>
    <w:multiLevelType w:val="hybridMultilevel"/>
    <w:tmpl w:val="C6EAB116"/>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D7F5560"/>
    <w:multiLevelType w:val="hybridMultilevel"/>
    <w:tmpl w:val="AB849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76769A"/>
    <w:multiLevelType w:val="hybridMultilevel"/>
    <w:tmpl w:val="7996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B468EC"/>
    <w:multiLevelType w:val="hybridMultilevel"/>
    <w:tmpl w:val="C5A01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alisto MT"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alisto MT"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alisto MT"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B3E1FB2"/>
    <w:multiLevelType w:val="hybridMultilevel"/>
    <w:tmpl w:val="7152DC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EF11510"/>
    <w:multiLevelType w:val="hybridMultilevel"/>
    <w:tmpl w:val="9E32635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35025DA2"/>
    <w:multiLevelType w:val="hybridMultilevel"/>
    <w:tmpl w:val="D9841C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7207EC2"/>
    <w:multiLevelType w:val="hybridMultilevel"/>
    <w:tmpl w:val="4D3A3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C5B27AF"/>
    <w:multiLevelType w:val="hybridMultilevel"/>
    <w:tmpl w:val="56B49C7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3CEC7938"/>
    <w:multiLevelType w:val="hybridMultilevel"/>
    <w:tmpl w:val="A20049D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EAF7926"/>
    <w:multiLevelType w:val="hybridMultilevel"/>
    <w:tmpl w:val="FE8E1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3845CDC"/>
    <w:multiLevelType w:val="hybridMultilevel"/>
    <w:tmpl w:val="B3BEF7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6C871A9"/>
    <w:multiLevelType w:val="hybridMultilevel"/>
    <w:tmpl w:val="0AA473A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5F947D90"/>
    <w:multiLevelType w:val="hybridMultilevel"/>
    <w:tmpl w:val="FB6E435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FD24038"/>
    <w:multiLevelType w:val="hybridMultilevel"/>
    <w:tmpl w:val="BA749D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4322E21"/>
    <w:multiLevelType w:val="hybridMultilevel"/>
    <w:tmpl w:val="85EC4C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6B751FF"/>
    <w:multiLevelType w:val="hybridMultilevel"/>
    <w:tmpl w:val="B856461C"/>
    <w:lvl w:ilvl="0" w:tplc="824E7D68">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895587C"/>
    <w:multiLevelType w:val="hybridMultilevel"/>
    <w:tmpl w:val="C22238BC"/>
    <w:lvl w:ilvl="0" w:tplc="04090007">
      <w:start w:val="1"/>
      <w:numFmt w:val="bullet"/>
      <w:lvlText w:val=""/>
      <w:lvlJc w:val="left"/>
      <w:pPr>
        <w:tabs>
          <w:tab w:val="num" w:pos="1440"/>
        </w:tabs>
        <w:ind w:left="1440" w:hanging="360"/>
      </w:pPr>
      <w:rPr>
        <w:rFonts w:ascii="Wingdings" w:hAnsi="Wingdings" w:hint="default"/>
        <w:sz w:val="16"/>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5">
    <w:nsid w:val="6E1E5167"/>
    <w:multiLevelType w:val="hybridMultilevel"/>
    <w:tmpl w:val="205834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52B31E1"/>
    <w:multiLevelType w:val="hybridMultilevel"/>
    <w:tmpl w:val="7ADCB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8245395"/>
    <w:multiLevelType w:val="hybridMultilevel"/>
    <w:tmpl w:val="77CC2AE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7"/>
  </w:num>
  <w:num w:numId="2">
    <w:abstractNumId w:val="21"/>
  </w:num>
  <w:num w:numId="3">
    <w:abstractNumId w:val="23"/>
  </w:num>
  <w:num w:numId="4">
    <w:abstractNumId w:val="1"/>
  </w:num>
  <w:num w:numId="5">
    <w:abstractNumId w:val="8"/>
  </w:num>
  <w:num w:numId="6">
    <w:abstractNumId w:val="20"/>
  </w:num>
  <w:num w:numId="7">
    <w:abstractNumId w:val="9"/>
  </w:num>
  <w:num w:numId="8">
    <w:abstractNumId w:val="6"/>
  </w:num>
  <w:num w:numId="9">
    <w:abstractNumId w:val="16"/>
  </w:num>
  <w:num w:numId="10">
    <w:abstractNumId w:val="13"/>
  </w:num>
  <w:num w:numId="11">
    <w:abstractNumId w:val="14"/>
  </w:num>
  <w:num w:numId="12">
    <w:abstractNumId w:val="2"/>
  </w:num>
  <w:num w:numId="13">
    <w:abstractNumId w:val="27"/>
  </w:num>
  <w:num w:numId="14">
    <w:abstractNumId w:val="26"/>
  </w:num>
  <w:num w:numId="15">
    <w:abstractNumId w:val="12"/>
  </w:num>
  <w:num w:numId="16">
    <w:abstractNumId w:val="15"/>
  </w:num>
  <w:num w:numId="17">
    <w:abstractNumId w:val="7"/>
  </w:num>
  <w:num w:numId="18">
    <w:abstractNumId w:val="19"/>
  </w:num>
  <w:num w:numId="19">
    <w:abstractNumId w:val="24"/>
  </w:num>
  <w:num w:numId="20">
    <w:abstractNumId w:val="0"/>
  </w:num>
  <w:num w:numId="21">
    <w:abstractNumId w:val="3"/>
  </w:num>
  <w:num w:numId="22">
    <w:abstractNumId w:val="11"/>
  </w:num>
  <w:num w:numId="23">
    <w:abstractNumId w:val="22"/>
  </w:num>
  <w:num w:numId="24">
    <w:abstractNumId w:val="4"/>
  </w:num>
  <w:num w:numId="25">
    <w:abstractNumId w:val="25"/>
  </w:num>
  <w:num w:numId="26">
    <w:abstractNumId w:val="10"/>
  </w:num>
  <w:num w:numId="27">
    <w:abstractNumId w:val="5"/>
  </w:num>
  <w:num w:numId="2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0F28"/>
    <w:rsid w:val="00015154"/>
    <w:rsid w:val="000B70C9"/>
    <w:rsid w:val="00146AA0"/>
    <w:rsid w:val="00203ECB"/>
    <w:rsid w:val="00207AAD"/>
    <w:rsid w:val="00216C8C"/>
    <w:rsid w:val="002277F3"/>
    <w:rsid w:val="002A19CD"/>
    <w:rsid w:val="003A5B87"/>
    <w:rsid w:val="003E3804"/>
    <w:rsid w:val="005A3BAD"/>
    <w:rsid w:val="005D5FB1"/>
    <w:rsid w:val="0070452C"/>
    <w:rsid w:val="007135D3"/>
    <w:rsid w:val="00735167"/>
    <w:rsid w:val="007D5B82"/>
    <w:rsid w:val="00950F28"/>
    <w:rsid w:val="00974B9B"/>
    <w:rsid w:val="009C268B"/>
    <w:rsid w:val="009D3B04"/>
    <w:rsid w:val="00BD7CC0"/>
    <w:rsid w:val="00C1394A"/>
    <w:rsid w:val="00C24BC5"/>
    <w:rsid w:val="00CA0D7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F36312"/>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50F2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next w:val="Normal"/>
    <w:link w:val="Heading2Char"/>
    <w:uiPriority w:val="1"/>
    <w:unhideWhenUsed/>
    <w:qFormat/>
    <w:rsid w:val="00950F28"/>
    <w:pPr>
      <w:keepNext/>
      <w:keepLines/>
      <w:pageBreakBefore/>
      <w:spacing w:after="480"/>
      <w:outlineLvl w:val="1"/>
    </w:pPr>
    <w:rPr>
      <w:rFonts w:ascii="Arial Narrow" w:eastAsia="Times New Roman" w:hAnsi="Arial Narrow" w:cs="Arial"/>
      <w:b/>
      <w:bCs/>
      <w:caps/>
      <w:color w:val="3E5A6B"/>
      <w:sz w:val="52"/>
      <w:szCs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950F28"/>
    <w:rPr>
      <w:rFonts w:ascii="Arial Narrow" w:eastAsia="Times New Roman" w:hAnsi="Arial Narrow" w:cs="Arial"/>
      <w:b/>
      <w:bCs/>
      <w:caps/>
      <w:color w:val="3E5A6B"/>
      <w:sz w:val="52"/>
      <w:szCs w:val="52"/>
    </w:rPr>
  </w:style>
  <w:style w:type="paragraph" w:styleId="BodyText">
    <w:name w:val="Body Text"/>
    <w:aliases w:val="body"/>
    <w:basedOn w:val="Normal"/>
    <w:link w:val="BodyTextChar"/>
    <w:qFormat/>
    <w:rsid w:val="00950F28"/>
    <w:pPr>
      <w:spacing w:after="244" w:line="288" w:lineRule="auto"/>
    </w:pPr>
    <w:rPr>
      <w:rFonts w:ascii="Candara" w:eastAsia="Times New Roman" w:hAnsi="Candara" w:cs="Times New Roman"/>
      <w:szCs w:val="20"/>
    </w:rPr>
  </w:style>
  <w:style w:type="character" w:customStyle="1" w:styleId="BodyTextChar">
    <w:name w:val="Body Text Char"/>
    <w:aliases w:val="body Char"/>
    <w:basedOn w:val="DefaultParagraphFont"/>
    <w:link w:val="BodyText"/>
    <w:rsid w:val="00950F28"/>
    <w:rPr>
      <w:rFonts w:ascii="Candara" w:eastAsia="Times New Roman" w:hAnsi="Candara" w:cs="Times New Roman"/>
      <w:szCs w:val="20"/>
    </w:rPr>
  </w:style>
  <w:style w:type="character" w:customStyle="1" w:styleId="Heading1Char">
    <w:name w:val="Heading 1 Char"/>
    <w:basedOn w:val="DefaultParagraphFont"/>
    <w:link w:val="Heading1"/>
    <w:uiPriority w:val="9"/>
    <w:rsid w:val="00950F28"/>
    <w:rPr>
      <w:rFonts w:asciiTheme="majorHAnsi" w:eastAsiaTheme="majorEastAsia" w:hAnsiTheme="majorHAnsi" w:cstheme="majorBidi"/>
      <w:b/>
      <w:bCs/>
      <w:color w:val="345A8A" w:themeColor="accent1" w:themeShade="B5"/>
      <w:sz w:val="32"/>
      <w:szCs w:val="32"/>
    </w:rPr>
  </w:style>
  <w:style w:type="paragraph" w:styleId="BodyTextIndent">
    <w:name w:val="Body Text Indent"/>
    <w:basedOn w:val="Normal"/>
    <w:link w:val="BodyTextIndentChar"/>
    <w:uiPriority w:val="99"/>
    <w:unhideWhenUsed/>
    <w:rsid w:val="00950F28"/>
    <w:pPr>
      <w:spacing w:after="120"/>
      <w:ind w:left="360"/>
    </w:pPr>
    <w:rPr>
      <w:rFonts w:ascii="Times" w:eastAsia="Times" w:hAnsi="Times" w:cs="Times New Roman"/>
      <w:szCs w:val="20"/>
    </w:rPr>
  </w:style>
  <w:style w:type="character" w:customStyle="1" w:styleId="BodyTextIndentChar">
    <w:name w:val="Body Text Indent Char"/>
    <w:basedOn w:val="DefaultParagraphFont"/>
    <w:link w:val="BodyTextIndent"/>
    <w:uiPriority w:val="99"/>
    <w:rsid w:val="00950F28"/>
    <w:rPr>
      <w:rFonts w:ascii="Times" w:eastAsia="Times" w:hAnsi="Times" w:cs="Times New Roman"/>
      <w:szCs w:val="20"/>
    </w:rPr>
  </w:style>
  <w:style w:type="paragraph" w:styleId="BalloonText">
    <w:name w:val="Balloon Text"/>
    <w:basedOn w:val="Normal"/>
    <w:link w:val="BalloonTextChar"/>
    <w:uiPriority w:val="99"/>
    <w:semiHidden/>
    <w:unhideWhenUsed/>
    <w:rsid w:val="00950F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0F28"/>
    <w:rPr>
      <w:rFonts w:ascii="Lucida Grande" w:hAnsi="Lucida Grande" w:cs="Lucida Grande"/>
      <w:sz w:val="18"/>
      <w:szCs w:val="18"/>
    </w:rPr>
  </w:style>
  <w:style w:type="paragraph" w:styleId="Title">
    <w:name w:val="Title"/>
    <w:basedOn w:val="Normal"/>
    <w:link w:val="TitleChar"/>
    <w:qFormat/>
    <w:rsid w:val="00CA0D7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cs="Times New Roman"/>
      <w:b/>
      <w:sz w:val="32"/>
      <w:szCs w:val="20"/>
    </w:rPr>
  </w:style>
  <w:style w:type="character" w:customStyle="1" w:styleId="TitleChar">
    <w:name w:val="Title Char"/>
    <w:basedOn w:val="DefaultParagraphFont"/>
    <w:link w:val="Title"/>
    <w:rsid w:val="00CA0D71"/>
    <w:rPr>
      <w:rFonts w:ascii="Times-Roman" w:eastAsia="Times New Roman" w:hAnsi="Times-Roman" w:cs="Times New Roman"/>
      <w:b/>
      <w:sz w:val="32"/>
      <w:szCs w:val="20"/>
    </w:rPr>
  </w:style>
  <w:style w:type="paragraph" w:styleId="TOC2">
    <w:name w:val="toc 2"/>
    <w:basedOn w:val="Normal"/>
    <w:next w:val="Normal"/>
    <w:uiPriority w:val="99"/>
    <w:semiHidden/>
    <w:rsid w:val="003E3804"/>
    <w:pPr>
      <w:ind w:left="240"/>
    </w:pPr>
    <w:rPr>
      <w:rFonts w:eastAsia="Times New Roman" w:cs="Times New Roman"/>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emf"/><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3298</Words>
  <Characters>18805</Characters>
  <Application>Microsoft Macintosh Word</Application>
  <DocSecurity>0</DocSecurity>
  <Lines>156</Lines>
  <Paragraphs>44</Paragraphs>
  <ScaleCrop>false</ScaleCrop>
  <Company/>
  <LinksUpToDate>false</LinksUpToDate>
  <CharactersWithSpaces>22059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Tighe</dc:creator>
  <cp:keywords/>
  <dc:description/>
  <cp:lastModifiedBy>Kevin Tighe</cp:lastModifiedBy>
  <cp:revision>2</cp:revision>
  <dcterms:created xsi:type="dcterms:W3CDTF">2016-11-21T16:01:00Z</dcterms:created>
  <dcterms:modified xsi:type="dcterms:W3CDTF">2016-11-21T16:01:00Z</dcterms:modified>
</cp:coreProperties>
</file>